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717" w:rsidRPr="007577E2" w:rsidRDefault="006E6717" w:rsidP="006E6717">
      <w:pPr>
        <w:rPr>
          <w:rFonts w:ascii="仿宋_GB2312" w:eastAsia="仿宋_GB2312" w:hint="eastAsia"/>
          <w:sz w:val="32"/>
          <w:szCs w:val="32"/>
        </w:rPr>
      </w:pPr>
      <w:r w:rsidRPr="007577E2">
        <w:rPr>
          <w:rFonts w:ascii="仿宋_GB2312" w:eastAsia="仿宋_GB2312" w:hint="eastAsia"/>
          <w:sz w:val="32"/>
          <w:szCs w:val="32"/>
        </w:rPr>
        <w:t>附件6：</w:t>
      </w:r>
    </w:p>
    <w:p w:rsidR="006E6717" w:rsidRDefault="006E6717" w:rsidP="006E6717">
      <w:pPr>
        <w:jc w:val="center"/>
        <w:rPr>
          <w:rFonts w:ascii="黑体" w:eastAsia="黑体" w:hint="eastAsia"/>
          <w:sz w:val="36"/>
          <w:szCs w:val="36"/>
        </w:rPr>
      </w:pPr>
      <w:r w:rsidRPr="00211115">
        <w:rPr>
          <w:rFonts w:ascii="黑体" w:eastAsia="黑体" w:hint="eastAsia"/>
          <w:sz w:val="36"/>
          <w:szCs w:val="36"/>
          <w:u w:val="single"/>
        </w:rPr>
        <w:t xml:space="preserve">     </w:t>
      </w:r>
      <w:r>
        <w:rPr>
          <w:rFonts w:ascii="黑体" w:eastAsia="黑体" w:hint="eastAsia"/>
          <w:sz w:val="36"/>
          <w:szCs w:val="36"/>
        </w:rPr>
        <w:t>市（区）乡镇（街道）残疾人专职委员</w:t>
      </w:r>
      <w:r w:rsidRPr="006F39F3">
        <w:rPr>
          <w:rFonts w:ascii="黑体" w:eastAsia="黑体" w:hint="eastAsia"/>
          <w:sz w:val="36"/>
          <w:szCs w:val="36"/>
        </w:rPr>
        <w:t>考核</w:t>
      </w:r>
      <w:r>
        <w:rPr>
          <w:rFonts w:ascii="黑体" w:eastAsia="黑体" w:hint="eastAsia"/>
          <w:sz w:val="36"/>
          <w:szCs w:val="36"/>
        </w:rPr>
        <w:t>办法</w:t>
      </w:r>
    </w:p>
    <w:p w:rsidR="006E6717" w:rsidRDefault="006E6717" w:rsidP="006E6717">
      <w:pPr>
        <w:spacing w:line="560" w:lineRule="exact"/>
        <w:ind w:firstLineChars="200" w:firstLine="640"/>
        <w:rPr>
          <w:rFonts w:ascii="仿宋_GB2312" w:eastAsia="仿宋_GB2312" w:cs="宋体" w:hint="eastAsia"/>
          <w:sz w:val="32"/>
          <w:szCs w:val="32"/>
          <w:lang w:val="zh-CN"/>
        </w:rPr>
      </w:pPr>
    </w:p>
    <w:p w:rsidR="006E6717" w:rsidRPr="00535192" w:rsidRDefault="006E6717" w:rsidP="006E6717">
      <w:pPr>
        <w:spacing w:line="560" w:lineRule="exact"/>
        <w:ind w:firstLineChars="200" w:firstLine="640"/>
        <w:rPr>
          <w:rFonts w:ascii="仿宋_GB2312" w:eastAsia="仿宋_GB2312" w:hAnsi="华文中宋" w:cs="宋体" w:hint="eastAsia"/>
          <w:sz w:val="32"/>
          <w:szCs w:val="32"/>
          <w:lang w:val="zh-CN"/>
        </w:rPr>
      </w:pPr>
      <w:r w:rsidRPr="00C230B7">
        <w:rPr>
          <w:rFonts w:ascii="仿宋_GB2312" w:eastAsia="仿宋_GB2312" w:cs="宋体" w:hint="eastAsia"/>
          <w:sz w:val="32"/>
          <w:szCs w:val="32"/>
          <w:lang w:val="zh-CN"/>
        </w:rPr>
        <w:t>根据</w:t>
      </w:r>
      <w:r>
        <w:rPr>
          <w:rFonts w:ascii="仿宋_GB2312" w:eastAsia="仿宋_GB2312" w:hAnsi="华文中宋" w:cs="宋体" w:hint="eastAsia"/>
          <w:sz w:val="32"/>
          <w:szCs w:val="32"/>
          <w:lang w:val="zh-CN"/>
        </w:rPr>
        <w:t>省残联等四部门</w:t>
      </w:r>
      <w:r w:rsidRPr="006F39F3">
        <w:rPr>
          <w:rFonts w:ascii="仿宋_GB2312" w:eastAsia="仿宋_GB2312" w:hAnsi="华文中宋" w:cs="宋体" w:hint="eastAsia"/>
          <w:sz w:val="32"/>
          <w:szCs w:val="32"/>
          <w:lang w:val="zh-CN"/>
        </w:rPr>
        <w:t>《</w:t>
      </w:r>
      <w:r>
        <w:rPr>
          <w:rFonts w:ascii="仿宋_GB2312" w:eastAsia="仿宋_GB2312" w:hAnsi="华文中宋" w:cs="宋体" w:hint="eastAsia"/>
          <w:sz w:val="32"/>
          <w:szCs w:val="32"/>
          <w:lang w:val="zh-CN"/>
        </w:rPr>
        <w:t>关于认真做好购买残疾人专职委员公益岗位工作的通知</w:t>
      </w:r>
      <w:r w:rsidRPr="006F39F3">
        <w:rPr>
          <w:rFonts w:ascii="仿宋_GB2312" w:eastAsia="仿宋_GB2312" w:hAnsi="华文中宋" w:cs="宋体" w:hint="eastAsia"/>
          <w:sz w:val="32"/>
          <w:szCs w:val="32"/>
          <w:lang w:val="zh-CN"/>
        </w:rPr>
        <w:t>》</w:t>
      </w:r>
      <w:r>
        <w:rPr>
          <w:rFonts w:ascii="仿宋_GB2312" w:eastAsia="仿宋_GB2312" w:hAnsi="华文中宋" w:cs="宋体" w:hint="eastAsia"/>
          <w:sz w:val="32"/>
          <w:szCs w:val="32"/>
          <w:lang w:val="zh-CN"/>
        </w:rPr>
        <w:t>（</w:t>
      </w:r>
      <w:proofErr w:type="gramStart"/>
      <w:r>
        <w:rPr>
          <w:rFonts w:ascii="仿宋_GB2312" w:eastAsia="仿宋_GB2312" w:hAnsi="华文中宋" w:cs="宋体" w:hint="eastAsia"/>
          <w:sz w:val="32"/>
          <w:szCs w:val="32"/>
          <w:lang w:val="zh-CN"/>
        </w:rPr>
        <w:t>苏残发</w:t>
      </w:r>
      <w:proofErr w:type="gramEnd"/>
      <w:r w:rsidRPr="00535192">
        <w:rPr>
          <w:rFonts w:ascii="仿宋_GB2312" w:eastAsia="仿宋_GB2312" w:hAnsi="华文中宋" w:cs="宋体" w:hint="eastAsia"/>
          <w:sz w:val="32"/>
          <w:szCs w:val="32"/>
          <w:lang w:val="zh-CN"/>
        </w:rPr>
        <w:t>〔2009〕</w:t>
      </w:r>
      <w:r>
        <w:rPr>
          <w:rFonts w:ascii="仿宋_GB2312" w:eastAsia="仿宋_GB2312" w:hAnsi="华文中宋" w:cs="宋体" w:hint="eastAsia"/>
          <w:sz w:val="32"/>
          <w:szCs w:val="32"/>
          <w:lang w:val="zh-CN"/>
        </w:rPr>
        <w:t>50</w:t>
      </w:r>
      <w:r w:rsidRPr="00535192">
        <w:rPr>
          <w:rFonts w:ascii="仿宋_GB2312" w:eastAsia="仿宋_GB2312" w:hAnsi="华文中宋" w:cs="宋体" w:hint="eastAsia"/>
          <w:sz w:val="32"/>
          <w:szCs w:val="32"/>
          <w:lang w:val="zh-CN"/>
        </w:rPr>
        <w:t>号</w:t>
      </w:r>
      <w:r>
        <w:rPr>
          <w:rFonts w:ascii="仿宋_GB2312" w:eastAsia="仿宋_GB2312" w:hAnsi="华文中宋" w:cs="宋体" w:hint="eastAsia"/>
          <w:sz w:val="32"/>
          <w:szCs w:val="32"/>
          <w:lang w:val="zh-CN"/>
        </w:rPr>
        <w:t>）文件精神，结合本地实际，本着</w:t>
      </w:r>
      <w:r w:rsidRPr="00FA60AD">
        <w:rPr>
          <w:rFonts w:ascii="仿宋_GB2312" w:eastAsia="仿宋_GB2312" w:cs="宋体" w:hint="eastAsia"/>
          <w:sz w:val="32"/>
          <w:szCs w:val="32"/>
          <w:lang w:val="zh-CN"/>
        </w:rPr>
        <w:t>科学管理、简便规范的原则</w:t>
      </w:r>
      <w:r>
        <w:rPr>
          <w:rFonts w:ascii="仿宋_GB2312" w:eastAsia="仿宋_GB2312" w:cs="宋体" w:hint="eastAsia"/>
          <w:sz w:val="32"/>
          <w:szCs w:val="32"/>
          <w:lang w:val="zh-CN"/>
        </w:rPr>
        <w:t>，</w:t>
      </w:r>
      <w:r>
        <w:rPr>
          <w:rFonts w:ascii="仿宋_GB2312" w:eastAsia="仿宋_GB2312" w:hAnsi="华文中宋" w:cs="宋体" w:hint="eastAsia"/>
          <w:sz w:val="32"/>
          <w:szCs w:val="32"/>
          <w:lang w:val="zh-CN"/>
        </w:rPr>
        <w:t>制定本考核办法</w:t>
      </w:r>
      <w:r w:rsidRPr="00535192">
        <w:rPr>
          <w:rFonts w:ascii="仿宋_GB2312" w:eastAsia="仿宋_GB2312" w:hAnsi="华文中宋" w:cs="宋体" w:hint="eastAsia"/>
          <w:sz w:val="32"/>
          <w:szCs w:val="32"/>
          <w:lang w:val="zh-CN"/>
        </w:rPr>
        <w:t>。</w:t>
      </w:r>
    </w:p>
    <w:p w:rsidR="006E6717" w:rsidRDefault="006E6717" w:rsidP="006E6717">
      <w:pPr>
        <w:autoSpaceDE w:val="0"/>
        <w:autoSpaceDN w:val="0"/>
        <w:adjustRightInd w:val="0"/>
        <w:spacing w:before="50" w:line="560" w:lineRule="exact"/>
        <w:ind w:firstLineChars="200" w:firstLine="640"/>
        <w:rPr>
          <w:rFonts w:ascii="仿宋_GB2312" w:eastAsia="仿宋_GB2312" w:hint="eastAsia"/>
          <w:color w:val="000000"/>
          <w:kern w:val="0"/>
          <w:sz w:val="32"/>
          <w:lang w:val="zh-CN"/>
        </w:rPr>
      </w:pPr>
      <w:r>
        <w:rPr>
          <w:rFonts w:ascii="仿宋_GB2312" w:eastAsia="仿宋_GB2312" w:hint="eastAsia"/>
          <w:color w:val="000000"/>
          <w:kern w:val="0"/>
          <w:sz w:val="32"/>
          <w:lang w:val="zh-CN"/>
        </w:rPr>
        <w:t>第一条  对乡镇（街道）残疾人专职委员全面考核德、能、勤、绩、廉，重点考核工作实绩。</w:t>
      </w:r>
    </w:p>
    <w:p w:rsidR="006E6717" w:rsidRDefault="006E6717" w:rsidP="006E6717">
      <w:pPr>
        <w:autoSpaceDE w:val="0"/>
        <w:autoSpaceDN w:val="0"/>
        <w:adjustRightInd w:val="0"/>
        <w:spacing w:before="50" w:line="560" w:lineRule="exact"/>
        <w:ind w:firstLineChars="200" w:firstLine="640"/>
        <w:rPr>
          <w:rFonts w:ascii="仿宋_GB2312" w:eastAsia="仿宋_GB2312" w:hint="eastAsia"/>
          <w:color w:val="000000"/>
          <w:kern w:val="0"/>
          <w:sz w:val="32"/>
          <w:lang w:val="zh-CN"/>
        </w:rPr>
      </w:pPr>
      <w:r>
        <w:rPr>
          <w:rFonts w:ascii="仿宋_GB2312" w:eastAsia="仿宋_GB2312" w:hint="eastAsia"/>
          <w:color w:val="000000"/>
          <w:kern w:val="0"/>
          <w:sz w:val="32"/>
          <w:lang w:val="zh-CN"/>
        </w:rPr>
        <w:t>考核由市（区）残联制定考核工作意见，考核工作由市（区）、乡镇（街道）两级残联组织实行，市（区）残联考核业务工作情况，乡镇（街道）残联考核思想作风、遵章守纪、廉洁自律等情况。考核结果将作为奖惩及年度评先的重要依据。</w:t>
      </w:r>
    </w:p>
    <w:p w:rsidR="006E6717" w:rsidRDefault="006E6717" w:rsidP="006E6717">
      <w:pPr>
        <w:autoSpaceDE w:val="0"/>
        <w:autoSpaceDN w:val="0"/>
        <w:adjustRightInd w:val="0"/>
        <w:spacing w:before="50" w:line="560" w:lineRule="exact"/>
        <w:ind w:firstLineChars="200" w:firstLine="640"/>
        <w:rPr>
          <w:rFonts w:ascii="仿宋_GB2312" w:eastAsia="仿宋_GB2312" w:hint="eastAsia"/>
          <w:color w:val="000000"/>
          <w:kern w:val="0"/>
          <w:sz w:val="32"/>
          <w:lang w:val="zh-CN"/>
        </w:rPr>
      </w:pPr>
      <w:r>
        <w:rPr>
          <w:rFonts w:ascii="仿宋_GB2312" w:eastAsia="仿宋_GB2312" w:hint="eastAsia"/>
          <w:color w:val="000000"/>
          <w:kern w:val="0"/>
          <w:sz w:val="32"/>
          <w:lang w:val="zh-CN"/>
        </w:rPr>
        <w:t>第二条  考核采用领导与群众相结合、平时与定期相结合的方法进行。乡镇（街道）残联、市（区）残联考核分半年和年度考核两种。</w:t>
      </w:r>
    </w:p>
    <w:p w:rsidR="006E6717" w:rsidRDefault="006E6717" w:rsidP="006E6717">
      <w:pPr>
        <w:autoSpaceDE w:val="0"/>
        <w:autoSpaceDN w:val="0"/>
        <w:adjustRightInd w:val="0"/>
        <w:spacing w:before="50" w:line="560" w:lineRule="exact"/>
        <w:ind w:firstLineChars="200" w:firstLine="640"/>
        <w:rPr>
          <w:rFonts w:ascii="仿宋_GB2312" w:eastAsia="仿宋_GB2312" w:hint="eastAsia"/>
          <w:color w:val="000000"/>
          <w:kern w:val="0"/>
          <w:sz w:val="32"/>
          <w:lang w:val="zh-CN"/>
        </w:rPr>
      </w:pPr>
      <w:r>
        <w:rPr>
          <w:rFonts w:ascii="仿宋_GB2312" w:eastAsia="仿宋_GB2312" w:hint="eastAsia"/>
          <w:color w:val="000000"/>
          <w:kern w:val="0"/>
          <w:sz w:val="32"/>
          <w:lang w:val="zh-CN"/>
        </w:rPr>
        <w:t>第三条  乡镇残疾人专职委员一半年考核低于80分的予以警告。 全年考核低于80分或者年度考核不合格的，将进行待岗培训，待岗培训期间工资按照最低工资标准发放。培训后仍然不能胜任本职工作的，将予以辞退。</w:t>
      </w:r>
    </w:p>
    <w:p w:rsidR="006E6717" w:rsidRDefault="006E6717" w:rsidP="006E6717">
      <w:pPr>
        <w:autoSpaceDE w:val="0"/>
        <w:autoSpaceDN w:val="0"/>
        <w:adjustRightInd w:val="0"/>
        <w:spacing w:before="50" w:line="560" w:lineRule="exact"/>
        <w:ind w:firstLineChars="200" w:firstLine="640"/>
        <w:rPr>
          <w:rFonts w:ascii="仿宋_GB2312" w:eastAsia="仿宋_GB2312" w:hint="eastAsia"/>
          <w:color w:val="000000"/>
          <w:kern w:val="0"/>
          <w:sz w:val="32"/>
          <w:lang w:val="zh-CN"/>
        </w:rPr>
      </w:pPr>
      <w:r>
        <w:rPr>
          <w:rFonts w:ascii="仿宋_GB2312" w:eastAsia="仿宋_GB2312" w:hint="eastAsia"/>
          <w:color w:val="000000"/>
          <w:kern w:val="0"/>
          <w:sz w:val="32"/>
          <w:lang w:val="zh-CN"/>
        </w:rPr>
        <w:t>乡镇残疾人专职委员对考核结果有异议的，可向市残联申请复议，市（区）、乡镇（街道）残联应当将复议结果通知乡镇（街道）残疾人专职委员本人。</w:t>
      </w:r>
    </w:p>
    <w:p w:rsidR="006E6717" w:rsidRDefault="006E6717" w:rsidP="006E6717">
      <w:pPr>
        <w:autoSpaceDE w:val="0"/>
        <w:autoSpaceDN w:val="0"/>
        <w:adjustRightInd w:val="0"/>
        <w:spacing w:before="50" w:line="560" w:lineRule="exact"/>
        <w:ind w:firstLineChars="200" w:firstLine="640"/>
        <w:rPr>
          <w:rFonts w:ascii="仿宋_GB2312" w:eastAsia="仿宋_GB2312" w:hint="eastAsia"/>
          <w:color w:val="000000"/>
          <w:kern w:val="0"/>
          <w:sz w:val="32"/>
          <w:lang w:val="zh-CN"/>
        </w:rPr>
      </w:pPr>
      <w:r>
        <w:rPr>
          <w:rFonts w:ascii="仿宋_GB2312" w:eastAsia="仿宋_GB2312" w:hint="eastAsia"/>
          <w:color w:val="000000"/>
          <w:kern w:val="0"/>
          <w:sz w:val="32"/>
          <w:lang w:val="zh-CN"/>
        </w:rPr>
        <w:lastRenderedPageBreak/>
        <w:t>第四条  乡镇（街道）残疾人专职委员在残疾人工作中表现突出，有显著成绩，或者有其他突出创新经验的，给予奖励。</w:t>
      </w:r>
    </w:p>
    <w:p w:rsidR="006E6717" w:rsidRDefault="006E6717" w:rsidP="006E6717">
      <w:pPr>
        <w:autoSpaceDE w:val="0"/>
        <w:autoSpaceDN w:val="0"/>
        <w:adjustRightInd w:val="0"/>
        <w:spacing w:before="50" w:line="560" w:lineRule="exact"/>
        <w:ind w:firstLineChars="200" w:firstLine="640"/>
        <w:rPr>
          <w:rFonts w:ascii="仿宋_GB2312" w:eastAsia="仿宋_GB2312" w:hint="eastAsia"/>
          <w:color w:val="000000"/>
          <w:kern w:val="0"/>
          <w:sz w:val="32"/>
          <w:lang w:val="zh-CN"/>
        </w:rPr>
      </w:pPr>
      <w:r>
        <w:rPr>
          <w:rFonts w:ascii="仿宋_GB2312" w:eastAsia="仿宋_GB2312" w:hint="eastAsia"/>
          <w:color w:val="000000"/>
          <w:kern w:val="0"/>
          <w:sz w:val="32"/>
          <w:lang w:val="zh-CN"/>
        </w:rPr>
        <w:t>奖励坚持精神奖励与物质奖励相结合，以精神奖励为主。</w:t>
      </w:r>
    </w:p>
    <w:p w:rsidR="006E6717" w:rsidRDefault="006E6717" w:rsidP="006E6717">
      <w:pPr>
        <w:autoSpaceDE w:val="0"/>
        <w:autoSpaceDN w:val="0"/>
        <w:adjustRightInd w:val="0"/>
        <w:spacing w:before="50" w:line="560" w:lineRule="exact"/>
        <w:ind w:firstLineChars="200" w:firstLine="640"/>
        <w:rPr>
          <w:rFonts w:ascii="仿宋_GB2312" w:eastAsia="仿宋_GB2312" w:hint="eastAsia"/>
          <w:color w:val="000000"/>
          <w:kern w:val="0"/>
          <w:sz w:val="32"/>
          <w:lang w:val="zh-CN"/>
        </w:rPr>
      </w:pPr>
      <w:r>
        <w:rPr>
          <w:rFonts w:ascii="仿宋_GB2312" w:eastAsia="仿宋_GB2312" w:hint="eastAsia"/>
          <w:color w:val="000000"/>
          <w:kern w:val="0"/>
          <w:sz w:val="32"/>
          <w:lang w:val="zh-CN"/>
        </w:rPr>
        <w:t xml:space="preserve">第五条 乡镇（街道）残疾人专职委员或者集体有下列情形之一的，撤销奖励： </w:t>
      </w:r>
    </w:p>
    <w:p w:rsidR="006E6717" w:rsidRDefault="006E6717" w:rsidP="006E6717">
      <w:pPr>
        <w:autoSpaceDE w:val="0"/>
        <w:autoSpaceDN w:val="0"/>
        <w:adjustRightInd w:val="0"/>
        <w:spacing w:before="50" w:line="560" w:lineRule="exact"/>
        <w:ind w:firstLineChars="200" w:firstLine="640"/>
        <w:rPr>
          <w:rFonts w:ascii="仿宋_GB2312" w:eastAsia="仿宋_GB2312" w:hint="eastAsia"/>
          <w:color w:val="000000"/>
          <w:kern w:val="0"/>
          <w:sz w:val="32"/>
          <w:lang w:val="zh-CN"/>
        </w:rPr>
      </w:pPr>
      <w:r>
        <w:rPr>
          <w:rFonts w:ascii="仿宋_GB2312" w:eastAsia="仿宋_GB2312" w:hint="eastAsia"/>
          <w:color w:val="000000"/>
          <w:kern w:val="0"/>
          <w:sz w:val="32"/>
          <w:lang w:val="zh-CN"/>
        </w:rPr>
        <w:t xml:space="preserve">（一）弄虚作假，骗取奖励的； </w:t>
      </w:r>
    </w:p>
    <w:p w:rsidR="006E6717" w:rsidRDefault="006E6717" w:rsidP="006E6717">
      <w:pPr>
        <w:autoSpaceDE w:val="0"/>
        <w:autoSpaceDN w:val="0"/>
        <w:adjustRightInd w:val="0"/>
        <w:spacing w:before="50" w:line="560" w:lineRule="exact"/>
        <w:ind w:firstLineChars="200" w:firstLine="640"/>
        <w:rPr>
          <w:rFonts w:ascii="仿宋_GB2312" w:eastAsia="仿宋_GB2312" w:hint="eastAsia"/>
          <w:color w:val="000000"/>
          <w:kern w:val="0"/>
          <w:sz w:val="32"/>
          <w:lang w:val="zh-CN"/>
        </w:rPr>
      </w:pPr>
      <w:r>
        <w:rPr>
          <w:rFonts w:ascii="仿宋_GB2312" w:eastAsia="仿宋_GB2312" w:hint="eastAsia"/>
          <w:color w:val="000000"/>
          <w:kern w:val="0"/>
          <w:sz w:val="32"/>
          <w:lang w:val="zh-CN"/>
        </w:rPr>
        <w:t xml:space="preserve">（二）申报奖励时隐瞒严重错误或者严重违反规定程序的； </w:t>
      </w:r>
    </w:p>
    <w:p w:rsidR="006E6717" w:rsidRDefault="006E6717" w:rsidP="006E6717">
      <w:pPr>
        <w:autoSpaceDE w:val="0"/>
        <w:autoSpaceDN w:val="0"/>
        <w:adjustRightInd w:val="0"/>
        <w:spacing w:before="50" w:line="560" w:lineRule="exact"/>
        <w:ind w:firstLineChars="200" w:firstLine="640"/>
        <w:rPr>
          <w:rFonts w:ascii="仿宋_GB2312" w:eastAsia="仿宋_GB2312" w:hint="eastAsia"/>
          <w:color w:val="000000"/>
          <w:kern w:val="0"/>
          <w:sz w:val="32"/>
          <w:lang w:val="zh-CN"/>
        </w:rPr>
      </w:pPr>
      <w:r>
        <w:rPr>
          <w:rFonts w:ascii="仿宋_GB2312" w:eastAsia="仿宋_GB2312" w:hint="eastAsia"/>
          <w:color w:val="000000"/>
          <w:kern w:val="0"/>
          <w:sz w:val="32"/>
          <w:lang w:val="zh-CN"/>
        </w:rPr>
        <w:t>（三）有法律、法规规定应当撤销奖励的其他情形的。</w:t>
      </w:r>
    </w:p>
    <w:p w:rsidR="006E6717" w:rsidRDefault="006E6717" w:rsidP="006E6717">
      <w:pPr>
        <w:autoSpaceDE w:val="0"/>
        <w:autoSpaceDN w:val="0"/>
        <w:adjustRightInd w:val="0"/>
        <w:spacing w:before="50" w:line="560" w:lineRule="exact"/>
        <w:ind w:firstLineChars="200" w:firstLine="640"/>
        <w:rPr>
          <w:rFonts w:ascii="仿宋_GB2312" w:eastAsia="仿宋_GB2312" w:hint="eastAsia"/>
          <w:color w:val="000000"/>
          <w:kern w:val="0"/>
          <w:sz w:val="32"/>
          <w:lang w:val="zh-CN"/>
        </w:rPr>
      </w:pPr>
      <w:r>
        <w:rPr>
          <w:rFonts w:ascii="仿宋_GB2312" w:eastAsia="仿宋_GB2312" w:hint="eastAsia"/>
          <w:color w:val="000000"/>
          <w:kern w:val="0"/>
          <w:sz w:val="32"/>
          <w:lang w:val="zh-CN"/>
        </w:rPr>
        <w:t>第六条 工作时间非因公外出，时间在1天以内的，必须向所在乡镇（街道）残联请假，按时销假，不得擅自离岗。</w:t>
      </w:r>
    </w:p>
    <w:p w:rsidR="006E6717" w:rsidRDefault="006E6717" w:rsidP="006E6717">
      <w:pPr>
        <w:autoSpaceDE w:val="0"/>
        <w:autoSpaceDN w:val="0"/>
        <w:adjustRightInd w:val="0"/>
        <w:spacing w:before="50" w:line="560" w:lineRule="exact"/>
        <w:ind w:firstLineChars="200" w:firstLine="640"/>
        <w:rPr>
          <w:rFonts w:ascii="仿宋_GB2312" w:eastAsia="仿宋_GB2312" w:hint="eastAsia"/>
          <w:color w:val="000000"/>
          <w:kern w:val="0"/>
          <w:sz w:val="32"/>
          <w:lang w:val="zh-CN"/>
        </w:rPr>
      </w:pPr>
      <w:r>
        <w:rPr>
          <w:rFonts w:ascii="仿宋_GB2312" w:eastAsia="仿宋_GB2312" w:hint="eastAsia"/>
          <w:color w:val="000000"/>
          <w:kern w:val="0"/>
          <w:sz w:val="32"/>
          <w:lang w:val="zh-CN"/>
        </w:rPr>
        <w:t>第七条 事假请假在1天以上的，须由乡镇（街道）分管领导同意。</w:t>
      </w:r>
    </w:p>
    <w:p w:rsidR="006E6717" w:rsidRDefault="006E6717" w:rsidP="006E6717">
      <w:pPr>
        <w:autoSpaceDE w:val="0"/>
        <w:autoSpaceDN w:val="0"/>
        <w:adjustRightInd w:val="0"/>
        <w:spacing w:before="50" w:line="560" w:lineRule="exact"/>
        <w:ind w:firstLineChars="200" w:firstLine="640"/>
        <w:rPr>
          <w:rFonts w:ascii="仿宋_GB2312" w:eastAsia="仿宋_GB2312" w:hint="eastAsia"/>
          <w:color w:val="000000"/>
          <w:kern w:val="0"/>
          <w:sz w:val="32"/>
          <w:lang w:val="zh-CN"/>
        </w:rPr>
      </w:pPr>
      <w:r>
        <w:rPr>
          <w:rFonts w:ascii="仿宋_GB2312" w:eastAsia="仿宋_GB2312" w:hint="eastAsia"/>
          <w:color w:val="000000"/>
          <w:kern w:val="0"/>
          <w:sz w:val="32"/>
          <w:lang w:val="zh-CN"/>
        </w:rPr>
        <w:t>第八条 病假必须出具医疗机构的诊断证明，急诊请假，可在入院后先电话汇报给乡镇（街道）残联，事后补办请假手续。病假7天以上必须报市（区）残联备案。</w:t>
      </w:r>
    </w:p>
    <w:p w:rsidR="006E6717" w:rsidRDefault="006E6717" w:rsidP="006E6717">
      <w:pPr>
        <w:autoSpaceDE w:val="0"/>
        <w:autoSpaceDN w:val="0"/>
        <w:adjustRightInd w:val="0"/>
        <w:spacing w:before="50" w:line="560" w:lineRule="exact"/>
        <w:ind w:firstLineChars="200" w:firstLine="640"/>
        <w:rPr>
          <w:rFonts w:ascii="仿宋_GB2312" w:eastAsia="仿宋_GB2312" w:hint="eastAsia"/>
          <w:color w:val="000000"/>
          <w:kern w:val="0"/>
          <w:sz w:val="32"/>
          <w:lang w:val="zh-CN"/>
        </w:rPr>
      </w:pPr>
      <w:r>
        <w:rPr>
          <w:rFonts w:ascii="仿宋_GB2312" w:eastAsia="仿宋_GB2312" w:hint="eastAsia"/>
          <w:color w:val="000000"/>
          <w:kern w:val="0"/>
          <w:sz w:val="32"/>
          <w:lang w:val="zh-CN"/>
        </w:rPr>
        <w:t>第九条 乡镇（街道）残疾人专职委员依法享有婚假（一般三天，晚婚10天）、产假（女方90天，难产的增加产假15天；多胞胎生育的，每多生育一个婴儿，增加产假15天；晚婚晚育的增加产假30天，男方护理假10天。怀孕不满4个月流产的，应当根据医务部门的意见，给予15天至30天的产假；怀孕满4个月以上流产的，给予42天产假。）、丧假（直系亲属3天，非直系亲属1天）。</w:t>
      </w:r>
    </w:p>
    <w:p w:rsidR="006E6717" w:rsidRDefault="006E6717" w:rsidP="006E6717">
      <w:pPr>
        <w:autoSpaceDE w:val="0"/>
        <w:autoSpaceDN w:val="0"/>
        <w:adjustRightInd w:val="0"/>
        <w:spacing w:before="50" w:line="560" w:lineRule="exact"/>
        <w:ind w:firstLineChars="200" w:firstLine="640"/>
        <w:rPr>
          <w:rFonts w:ascii="仿宋_GB2312" w:eastAsia="仿宋_GB2312" w:hint="eastAsia"/>
          <w:color w:val="000000"/>
          <w:kern w:val="0"/>
          <w:sz w:val="32"/>
          <w:lang w:val="zh-CN"/>
        </w:rPr>
      </w:pPr>
      <w:r>
        <w:rPr>
          <w:rFonts w:ascii="仿宋_GB2312" w:eastAsia="仿宋_GB2312" w:hint="eastAsia"/>
          <w:color w:val="000000"/>
          <w:kern w:val="0"/>
          <w:sz w:val="32"/>
          <w:lang w:val="zh-CN"/>
        </w:rPr>
        <w:lastRenderedPageBreak/>
        <w:t>第十条  由市（区）残联对乡镇（街道）残疾人专职委员进行培训，培训情况、学习成绩将作为年度考核的内容。</w:t>
      </w:r>
    </w:p>
    <w:p w:rsidR="006E6717" w:rsidRDefault="006E6717" w:rsidP="006E6717">
      <w:pPr>
        <w:widowControl/>
        <w:spacing w:before="50" w:line="560" w:lineRule="exact"/>
        <w:ind w:firstLineChars="200" w:firstLine="640"/>
        <w:rPr>
          <w:rFonts w:ascii="仿宋_GB2312" w:eastAsia="仿宋_GB2312" w:hint="eastAsia"/>
          <w:bCs/>
          <w:color w:val="000000"/>
          <w:kern w:val="0"/>
          <w:sz w:val="32"/>
          <w:lang w:val="zh-CN"/>
        </w:rPr>
      </w:pPr>
      <w:r>
        <w:rPr>
          <w:rFonts w:ascii="仿宋_GB2312" w:eastAsia="仿宋_GB2312" w:hint="eastAsia"/>
          <w:bCs/>
          <w:color w:val="000000"/>
          <w:kern w:val="0"/>
          <w:sz w:val="32"/>
          <w:lang w:val="zh-CN"/>
        </w:rPr>
        <w:t>第十一条  劳动合同的解除、劳动关系的终止、辞退、除名等行为，按《劳动法》等法律法规要求执行。</w:t>
      </w:r>
    </w:p>
    <w:p w:rsidR="006E6717" w:rsidRDefault="006E6717" w:rsidP="006E6717">
      <w:pPr>
        <w:widowControl/>
        <w:spacing w:before="50" w:line="560" w:lineRule="exact"/>
        <w:ind w:firstLineChars="200" w:firstLine="640"/>
        <w:rPr>
          <w:rFonts w:ascii="仿宋_GB2312" w:eastAsia="仿宋_GB2312" w:hint="eastAsia"/>
          <w:bCs/>
          <w:color w:val="000000"/>
          <w:kern w:val="0"/>
          <w:sz w:val="32"/>
          <w:lang w:val="zh-CN"/>
        </w:rPr>
      </w:pPr>
      <w:r>
        <w:rPr>
          <w:rFonts w:ascii="仿宋_GB2312" w:eastAsia="仿宋_GB2312" w:hint="eastAsia"/>
          <w:bCs/>
          <w:color w:val="000000"/>
          <w:kern w:val="0"/>
          <w:sz w:val="32"/>
          <w:lang w:val="zh-CN"/>
        </w:rPr>
        <w:t>第十二条  乡</w:t>
      </w:r>
      <w:r>
        <w:rPr>
          <w:rFonts w:ascii="仿宋_GB2312" w:eastAsia="仿宋_GB2312" w:hint="eastAsia"/>
          <w:color w:val="000000"/>
          <w:kern w:val="0"/>
          <w:sz w:val="32"/>
          <w:lang w:val="zh-CN"/>
        </w:rPr>
        <w:t>镇（街道）残疾人专职委员</w:t>
      </w:r>
      <w:r>
        <w:rPr>
          <w:rFonts w:ascii="仿宋_GB2312" w:eastAsia="仿宋_GB2312" w:hint="eastAsia"/>
          <w:bCs/>
          <w:color w:val="000000"/>
          <w:kern w:val="0"/>
          <w:sz w:val="32"/>
          <w:lang w:val="zh-CN"/>
        </w:rPr>
        <w:t>严重违反规章制度和工作纪律，予以辞退。下列行为视为严重违反规章制度和工作纪律：</w:t>
      </w:r>
    </w:p>
    <w:p w:rsidR="006E6717" w:rsidRDefault="006E6717" w:rsidP="006E6717">
      <w:pPr>
        <w:widowControl/>
        <w:spacing w:before="50" w:line="560" w:lineRule="exact"/>
        <w:ind w:firstLineChars="200" w:firstLine="640"/>
        <w:rPr>
          <w:rFonts w:ascii="仿宋_GB2312" w:eastAsia="仿宋_GB2312" w:hint="eastAsia"/>
          <w:color w:val="000000"/>
          <w:kern w:val="0"/>
          <w:sz w:val="32"/>
          <w:lang w:val="zh-CN"/>
        </w:rPr>
      </w:pPr>
      <w:r>
        <w:rPr>
          <w:rFonts w:ascii="仿宋_GB2312" w:eastAsia="仿宋_GB2312" w:hint="eastAsia"/>
          <w:color w:val="000000"/>
          <w:kern w:val="0"/>
          <w:sz w:val="32"/>
          <w:lang w:val="zh-CN"/>
        </w:rPr>
        <w:t>1、遇有特殊情况、问题或重大事未及时反映和上报，瞒报、漏报、迟报；</w:t>
      </w:r>
    </w:p>
    <w:p w:rsidR="006E6717" w:rsidRDefault="006E6717" w:rsidP="006E6717">
      <w:pPr>
        <w:widowControl/>
        <w:spacing w:before="50" w:line="560" w:lineRule="exact"/>
        <w:ind w:firstLineChars="200" w:firstLine="640"/>
        <w:rPr>
          <w:rFonts w:ascii="仿宋_GB2312" w:eastAsia="仿宋_GB2312" w:hint="eastAsia"/>
          <w:color w:val="000000"/>
          <w:kern w:val="0"/>
          <w:sz w:val="32"/>
          <w:lang w:val="zh-CN"/>
        </w:rPr>
      </w:pPr>
      <w:r>
        <w:rPr>
          <w:rFonts w:ascii="仿宋_GB2312" w:eastAsia="仿宋_GB2312" w:hint="eastAsia"/>
          <w:color w:val="000000"/>
          <w:kern w:val="0"/>
          <w:sz w:val="32"/>
          <w:lang w:val="zh-CN"/>
        </w:rPr>
        <w:t>2、对残疾人提出、反映的问题未及时解答和处理，故意推诿、懈怠；</w:t>
      </w:r>
    </w:p>
    <w:p w:rsidR="006E6717" w:rsidRDefault="006E6717" w:rsidP="006E6717">
      <w:pPr>
        <w:widowControl/>
        <w:spacing w:before="50" w:line="560" w:lineRule="exact"/>
        <w:ind w:firstLineChars="200" w:firstLine="640"/>
        <w:rPr>
          <w:rFonts w:ascii="仿宋_GB2312" w:eastAsia="仿宋_GB2312" w:hint="eastAsia"/>
          <w:color w:val="000000"/>
          <w:kern w:val="0"/>
          <w:sz w:val="32"/>
          <w:lang w:val="zh-CN"/>
        </w:rPr>
      </w:pPr>
      <w:r>
        <w:rPr>
          <w:rFonts w:ascii="仿宋_GB2312" w:eastAsia="仿宋_GB2312" w:hint="eastAsia"/>
          <w:color w:val="000000"/>
          <w:kern w:val="0"/>
          <w:sz w:val="32"/>
          <w:lang w:val="zh-CN"/>
        </w:rPr>
        <w:t>3、弄虚作假，隐瞒事实，侮辱残疾人的人格；</w:t>
      </w:r>
    </w:p>
    <w:p w:rsidR="006E6717" w:rsidRDefault="006E6717" w:rsidP="006E6717">
      <w:pPr>
        <w:autoSpaceDE w:val="0"/>
        <w:autoSpaceDN w:val="0"/>
        <w:adjustRightInd w:val="0"/>
        <w:spacing w:before="50" w:line="560" w:lineRule="exact"/>
        <w:ind w:firstLineChars="200" w:firstLine="640"/>
        <w:rPr>
          <w:rFonts w:ascii="仿宋_GB2312" w:eastAsia="仿宋_GB2312" w:hint="eastAsia"/>
          <w:color w:val="000000"/>
          <w:kern w:val="0"/>
          <w:sz w:val="32"/>
          <w:lang w:val="zh-CN"/>
        </w:rPr>
      </w:pPr>
      <w:r>
        <w:rPr>
          <w:rFonts w:ascii="仿宋_GB2312" w:eastAsia="仿宋_GB2312" w:hint="eastAsia"/>
          <w:color w:val="000000"/>
          <w:kern w:val="0"/>
          <w:sz w:val="32"/>
          <w:lang w:val="zh-CN"/>
        </w:rPr>
        <w:t>4、向残疾人及其亲属敲诈勒索或者索取、收受贿赂和馈赠；</w:t>
      </w:r>
    </w:p>
    <w:p w:rsidR="006E6717" w:rsidRDefault="006E6717" w:rsidP="006E6717">
      <w:pPr>
        <w:widowControl/>
        <w:spacing w:before="50" w:line="560" w:lineRule="exact"/>
        <w:ind w:firstLineChars="200" w:firstLine="640"/>
        <w:rPr>
          <w:rFonts w:ascii="仿宋_GB2312" w:eastAsia="仿宋_GB2312" w:hint="eastAsia"/>
          <w:color w:val="000000"/>
          <w:kern w:val="0"/>
          <w:sz w:val="32"/>
          <w:lang w:val="zh-CN"/>
        </w:rPr>
      </w:pPr>
      <w:r>
        <w:rPr>
          <w:rFonts w:ascii="仿宋_GB2312" w:eastAsia="仿宋_GB2312" w:hint="eastAsia"/>
          <w:color w:val="000000"/>
          <w:kern w:val="0"/>
          <w:sz w:val="32"/>
          <w:lang w:val="zh-CN"/>
        </w:rPr>
        <w:t>5、利用残疾人从事营利性的活动或者牟取其他私利；</w:t>
      </w:r>
    </w:p>
    <w:p w:rsidR="006E6717" w:rsidRDefault="006E6717" w:rsidP="006E6717">
      <w:pPr>
        <w:widowControl/>
        <w:spacing w:before="50" w:line="560" w:lineRule="exact"/>
        <w:ind w:firstLineChars="200" w:firstLine="640"/>
        <w:rPr>
          <w:rFonts w:ascii="仿宋_GB2312" w:eastAsia="仿宋_GB2312" w:hint="eastAsia"/>
          <w:color w:val="000000"/>
          <w:kern w:val="0"/>
          <w:sz w:val="32"/>
          <w:lang w:val="zh-CN"/>
        </w:rPr>
      </w:pPr>
      <w:r>
        <w:rPr>
          <w:rFonts w:ascii="仿宋_GB2312" w:eastAsia="仿宋_GB2312" w:hint="eastAsia"/>
          <w:color w:val="000000"/>
          <w:kern w:val="0"/>
          <w:sz w:val="32"/>
          <w:lang w:val="zh-CN"/>
        </w:rPr>
        <w:t>6、工作责任性差，不能完成本职工作的，或者半年考核低于80分的，由市残联负责对镇（区）残疾人专职委员进行批评教育，并做好相应的谈话记录，经三次教育屡次不改的；</w:t>
      </w:r>
    </w:p>
    <w:p w:rsidR="006E6717" w:rsidRDefault="006E6717" w:rsidP="006E6717">
      <w:pPr>
        <w:widowControl/>
        <w:spacing w:before="50" w:line="560" w:lineRule="exact"/>
        <w:ind w:firstLineChars="200" w:firstLine="640"/>
        <w:rPr>
          <w:rFonts w:ascii="仿宋_GB2312" w:eastAsia="仿宋_GB2312" w:hint="eastAsia"/>
          <w:color w:val="000000"/>
          <w:kern w:val="0"/>
          <w:sz w:val="32"/>
          <w:lang w:val="zh-CN"/>
        </w:rPr>
      </w:pPr>
      <w:r>
        <w:rPr>
          <w:rFonts w:ascii="仿宋_GB2312" w:eastAsia="仿宋_GB2312" w:hint="eastAsia"/>
          <w:color w:val="000000"/>
          <w:kern w:val="0"/>
          <w:sz w:val="32"/>
          <w:lang w:val="zh-CN"/>
        </w:rPr>
        <w:t>7、连续旷工时间超过十五天，或者一年以内累计旷工时间超过三十天的。</w:t>
      </w:r>
    </w:p>
    <w:p w:rsidR="006E6717" w:rsidRDefault="006E6717" w:rsidP="006E6717">
      <w:pPr>
        <w:widowControl/>
        <w:spacing w:before="50" w:line="560" w:lineRule="exact"/>
        <w:ind w:firstLineChars="200" w:firstLine="640"/>
        <w:rPr>
          <w:rFonts w:ascii="仿宋_GB2312" w:eastAsia="仿宋_GB2312" w:hint="eastAsia"/>
          <w:bCs/>
          <w:color w:val="000000"/>
          <w:kern w:val="0"/>
          <w:sz w:val="32"/>
          <w:lang w:val="zh-CN"/>
        </w:rPr>
      </w:pPr>
      <w:r>
        <w:rPr>
          <w:rFonts w:ascii="仿宋_GB2312" w:eastAsia="仿宋_GB2312" w:hint="eastAsia"/>
          <w:bCs/>
          <w:color w:val="000000"/>
          <w:kern w:val="0"/>
          <w:sz w:val="32"/>
          <w:lang w:val="zh-CN"/>
        </w:rPr>
        <w:t>8、无正当理由不服从工作分配的；</w:t>
      </w:r>
    </w:p>
    <w:p w:rsidR="006E6717" w:rsidRDefault="006E6717" w:rsidP="006E6717">
      <w:pPr>
        <w:widowControl/>
        <w:spacing w:before="50" w:line="560" w:lineRule="exact"/>
        <w:ind w:firstLineChars="200" w:firstLine="640"/>
        <w:rPr>
          <w:rFonts w:ascii="仿宋_GB2312" w:eastAsia="仿宋_GB2312" w:hint="eastAsia"/>
          <w:bCs/>
          <w:color w:val="000000"/>
          <w:kern w:val="0"/>
          <w:sz w:val="32"/>
          <w:lang w:val="zh-CN"/>
        </w:rPr>
      </w:pPr>
      <w:r>
        <w:rPr>
          <w:rFonts w:ascii="仿宋_GB2312" w:eastAsia="仿宋_GB2312" w:hint="eastAsia"/>
          <w:bCs/>
          <w:color w:val="000000"/>
          <w:kern w:val="0"/>
          <w:sz w:val="32"/>
          <w:lang w:val="zh-CN"/>
        </w:rPr>
        <w:t>9、酒后驾驶机动车辆或工作期间中午饮酒的；</w:t>
      </w:r>
    </w:p>
    <w:p w:rsidR="006E6717" w:rsidRDefault="006E6717" w:rsidP="006E6717">
      <w:pPr>
        <w:widowControl/>
        <w:spacing w:before="50" w:line="560" w:lineRule="exact"/>
        <w:ind w:firstLineChars="200" w:firstLine="640"/>
        <w:rPr>
          <w:rFonts w:ascii="仿宋_GB2312" w:eastAsia="仿宋_GB2312" w:hint="eastAsia"/>
          <w:bCs/>
          <w:color w:val="000000"/>
          <w:kern w:val="0"/>
          <w:sz w:val="32"/>
          <w:lang w:val="zh-CN"/>
        </w:rPr>
      </w:pPr>
      <w:r>
        <w:rPr>
          <w:rFonts w:ascii="仿宋_GB2312" w:eastAsia="仿宋_GB2312" w:hint="eastAsia"/>
          <w:bCs/>
          <w:color w:val="000000"/>
          <w:kern w:val="0"/>
          <w:sz w:val="32"/>
          <w:lang w:val="zh-CN"/>
        </w:rPr>
        <w:lastRenderedPageBreak/>
        <w:t>10、参与赌博的；</w:t>
      </w:r>
    </w:p>
    <w:p w:rsidR="006E6717" w:rsidRDefault="006E6717" w:rsidP="006E6717">
      <w:pPr>
        <w:widowControl/>
        <w:spacing w:before="50" w:line="560" w:lineRule="exact"/>
        <w:ind w:firstLineChars="200" w:firstLine="640"/>
        <w:rPr>
          <w:rFonts w:ascii="仿宋_GB2312" w:eastAsia="仿宋_GB2312" w:hint="eastAsia"/>
          <w:bCs/>
          <w:color w:val="000000"/>
          <w:kern w:val="0"/>
          <w:sz w:val="32"/>
          <w:lang w:val="zh-CN"/>
        </w:rPr>
      </w:pPr>
      <w:r>
        <w:rPr>
          <w:rFonts w:ascii="仿宋_GB2312" w:eastAsia="仿宋_GB2312" w:hint="eastAsia"/>
          <w:bCs/>
          <w:color w:val="000000"/>
          <w:kern w:val="0"/>
          <w:sz w:val="32"/>
          <w:lang w:val="zh-CN"/>
        </w:rPr>
        <w:t>11、被依法追究刑事责任的；</w:t>
      </w:r>
    </w:p>
    <w:p w:rsidR="006E6717" w:rsidRDefault="006E6717" w:rsidP="006E6717">
      <w:pPr>
        <w:widowControl/>
        <w:spacing w:before="50" w:line="560" w:lineRule="exact"/>
        <w:ind w:firstLineChars="200" w:firstLine="640"/>
        <w:rPr>
          <w:rFonts w:ascii="仿宋_GB2312" w:eastAsia="仿宋_GB2312" w:hint="eastAsia"/>
          <w:bCs/>
          <w:color w:val="000000"/>
          <w:kern w:val="0"/>
          <w:sz w:val="32"/>
          <w:lang w:val="zh-CN"/>
        </w:rPr>
      </w:pPr>
      <w:r>
        <w:rPr>
          <w:rFonts w:ascii="仿宋_GB2312" w:eastAsia="仿宋_GB2312" w:hint="eastAsia"/>
          <w:bCs/>
          <w:color w:val="000000"/>
          <w:kern w:val="0"/>
          <w:sz w:val="32"/>
          <w:lang w:val="zh-CN"/>
        </w:rPr>
        <w:t>12、乡</w:t>
      </w:r>
      <w:r>
        <w:rPr>
          <w:rFonts w:ascii="仿宋_GB2312" w:eastAsia="仿宋_GB2312" w:hint="eastAsia"/>
          <w:color w:val="000000"/>
          <w:kern w:val="0"/>
          <w:sz w:val="32"/>
          <w:lang w:val="zh-CN"/>
        </w:rPr>
        <w:t>镇（街道）残疾人专职委员</w:t>
      </w:r>
      <w:r>
        <w:rPr>
          <w:rFonts w:ascii="仿宋_GB2312" w:eastAsia="仿宋_GB2312" w:hint="eastAsia"/>
          <w:bCs/>
          <w:color w:val="000000"/>
          <w:kern w:val="0"/>
          <w:sz w:val="32"/>
          <w:lang w:val="zh-CN"/>
        </w:rPr>
        <w:t>同时与其他用人单位建立劳动关系，对完成本单位的工作任务造成严重影响，或者</w:t>
      </w:r>
      <w:proofErr w:type="gramStart"/>
      <w:r>
        <w:rPr>
          <w:rFonts w:ascii="仿宋_GB2312" w:eastAsia="仿宋_GB2312" w:hint="eastAsia"/>
          <w:bCs/>
          <w:color w:val="000000"/>
          <w:kern w:val="0"/>
          <w:sz w:val="32"/>
          <w:lang w:val="zh-CN"/>
        </w:rPr>
        <w:t>经提出</w:t>
      </w:r>
      <w:proofErr w:type="gramEnd"/>
      <w:r>
        <w:rPr>
          <w:rFonts w:ascii="仿宋_GB2312" w:eastAsia="仿宋_GB2312" w:hint="eastAsia"/>
          <w:bCs/>
          <w:color w:val="000000"/>
          <w:kern w:val="0"/>
          <w:sz w:val="32"/>
          <w:lang w:val="zh-CN"/>
        </w:rPr>
        <w:t>拒不改正的；</w:t>
      </w:r>
    </w:p>
    <w:p w:rsidR="006E6717" w:rsidRDefault="006E6717" w:rsidP="006E6717">
      <w:pPr>
        <w:spacing w:line="560" w:lineRule="exact"/>
        <w:ind w:firstLineChars="200" w:firstLine="640"/>
        <w:rPr>
          <w:rFonts w:ascii="仿宋_GB2312" w:eastAsia="仿宋_GB2312" w:hint="eastAsia"/>
          <w:bCs/>
          <w:color w:val="000000"/>
          <w:kern w:val="0"/>
          <w:sz w:val="32"/>
          <w:lang w:val="zh-CN"/>
        </w:rPr>
      </w:pPr>
      <w:r>
        <w:rPr>
          <w:rFonts w:ascii="仿宋_GB2312" w:eastAsia="仿宋_GB2312" w:hint="eastAsia"/>
          <w:bCs/>
          <w:color w:val="000000"/>
          <w:kern w:val="0"/>
          <w:sz w:val="32"/>
          <w:lang w:val="zh-CN"/>
        </w:rPr>
        <w:t>第十三条  乡</w:t>
      </w:r>
      <w:r>
        <w:rPr>
          <w:rFonts w:ascii="仿宋_GB2312" w:eastAsia="仿宋_GB2312" w:hint="eastAsia"/>
          <w:color w:val="000000"/>
          <w:kern w:val="0"/>
          <w:sz w:val="32"/>
          <w:lang w:val="zh-CN"/>
        </w:rPr>
        <w:t>镇（街道）残疾人专职委员</w:t>
      </w:r>
      <w:r>
        <w:rPr>
          <w:rFonts w:ascii="仿宋_GB2312" w:eastAsia="仿宋_GB2312" w:hint="eastAsia"/>
          <w:bCs/>
          <w:color w:val="000000"/>
          <w:kern w:val="0"/>
          <w:sz w:val="32"/>
          <w:lang w:val="zh-CN"/>
        </w:rPr>
        <w:t>本人提出辞职的，必须向乡镇（街道）残联提交辞职申请书，经所在乡镇（街道）政府（办事处）同意并出具解除或者终止劳动合同的书面证明，并报市残联备案。辞退乡</w:t>
      </w:r>
      <w:r>
        <w:rPr>
          <w:rFonts w:ascii="仿宋_GB2312" w:eastAsia="仿宋_GB2312" w:hint="eastAsia"/>
          <w:color w:val="000000"/>
          <w:kern w:val="0"/>
          <w:sz w:val="32"/>
          <w:lang w:val="zh-CN"/>
        </w:rPr>
        <w:t>镇（街道）残疾人专职委员</w:t>
      </w:r>
      <w:r>
        <w:rPr>
          <w:rFonts w:ascii="仿宋_GB2312" w:eastAsia="仿宋_GB2312" w:hint="eastAsia"/>
          <w:bCs/>
          <w:color w:val="000000"/>
          <w:kern w:val="0"/>
          <w:sz w:val="32"/>
          <w:lang w:val="zh-CN"/>
        </w:rPr>
        <w:t>，由所在乡镇（街道）政府（办事处）向乡</w:t>
      </w:r>
      <w:r>
        <w:rPr>
          <w:rFonts w:ascii="仿宋_GB2312" w:eastAsia="仿宋_GB2312" w:hint="eastAsia"/>
          <w:color w:val="000000"/>
          <w:kern w:val="0"/>
          <w:sz w:val="32"/>
          <w:lang w:val="zh-CN"/>
        </w:rPr>
        <w:t>镇（街道）残疾人专职委员</w:t>
      </w:r>
      <w:r>
        <w:rPr>
          <w:rFonts w:ascii="仿宋_GB2312" w:eastAsia="仿宋_GB2312" w:hint="eastAsia"/>
          <w:bCs/>
          <w:color w:val="000000"/>
          <w:kern w:val="0"/>
          <w:sz w:val="32"/>
          <w:lang w:val="zh-CN"/>
        </w:rPr>
        <w:t>本人出具《辞退决定书》，报市（区）残联备案。</w:t>
      </w:r>
    </w:p>
    <w:p w:rsidR="006E6717" w:rsidRPr="00C840CC" w:rsidRDefault="006E6717" w:rsidP="006E6717">
      <w:pPr>
        <w:spacing w:line="560" w:lineRule="exact"/>
        <w:ind w:firstLineChars="200" w:firstLine="640"/>
        <w:rPr>
          <w:rFonts w:ascii="仿宋_GB2312" w:eastAsia="仿宋_GB2312" w:hint="eastAsia"/>
          <w:bCs/>
          <w:color w:val="000000"/>
          <w:kern w:val="0"/>
          <w:sz w:val="32"/>
          <w:szCs w:val="32"/>
          <w:lang w:val="zh-CN"/>
        </w:rPr>
      </w:pPr>
      <w:r w:rsidRPr="00C840CC">
        <w:rPr>
          <w:rFonts w:ascii="仿宋_GB2312" w:eastAsia="仿宋_GB2312" w:hint="eastAsia"/>
          <w:kern w:val="0"/>
          <w:sz w:val="32"/>
          <w:szCs w:val="32"/>
          <w:lang w:val="zh-CN"/>
        </w:rPr>
        <w:t>第十</w:t>
      </w:r>
      <w:r>
        <w:rPr>
          <w:rFonts w:ascii="仿宋_GB2312" w:eastAsia="仿宋_GB2312" w:hint="eastAsia"/>
          <w:kern w:val="0"/>
          <w:sz w:val="32"/>
          <w:szCs w:val="32"/>
          <w:lang w:val="zh-CN"/>
        </w:rPr>
        <w:t>四</w:t>
      </w:r>
      <w:r w:rsidRPr="00C840CC">
        <w:rPr>
          <w:rFonts w:ascii="仿宋_GB2312" w:eastAsia="仿宋_GB2312" w:hint="eastAsia"/>
          <w:kern w:val="0"/>
          <w:sz w:val="32"/>
          <w:szCs w:val="32"/>
          <w:lang w:val="zh-CN"/>
        </w:rPr>
        <w:t xml:space="preserve">条  </w:t>
      </w:r>
      <w:r>
        <w:rPr>
          <w:rFonts w:ascii="仿宋_GB2312" w:eastAsia="仿宋_GB2312" w:hint="eastAsia"/>
          <w:kern w:val="0"/>
          <w:sz w:val="32"/>
          <w:szCs w:val="32"/>
          <w:lang w:val="zh-CN"/>
        </w:rPr>
        <w:t>乡镇（街道</w:t>
      </w:r>
      <w:r w:rsidRPr="00C840CC">
        <w:rPr>
          <w:rFonts w:ascii="仿宋_GB2312" w:eastAsia="仿宋_GB2312" w:hint="eastAsia"/>
          <w:kern w:val="0"/>
          <w:sz w:val="32"/>
          <w:szCs w:val="32"/>
          <w:lang w:val="zh-CN"/>
        </w:rPr>
        <w:t>）残疾人专职委员考核表见附件。</w:t>
      </w:r>
    </w:p>
    <w:p w:rsidR="006E6717" w:rsidRDefault="006E6717" w:rsidP="006E6717">
      <w:pPr>
        <w:pStyle w:val="a6"/>
        <w:spacing w:before="50" w:beforeAutospacing="0" w:after="0" w:afterAutospacing="0" w:line="560" w:lineRule="exact"/>
        <w:ind w:firstLineChars="200" w:firstLine="640"/>
        <w:jc w:val="both"/>
        <w:rPr>
          <w:rFonts w:ascii="仿宋_GB2312" w:eastAsia="仿宋_GB2312" w:hAnsi="Times New Roman" w:hint="eastAsia"/>
          <w:bCs/>
          <w:color w:val="000000"/>
          <w:sz w:val="32"/>
          <w:lang w:val="zh-CN"/>
        </w:rPr>
      </w:pPr>
      <w:r w:rsidRPr="00C840CC">
        <w:rPr>
          <w:rFonts w:ascii="仿宋_GB2312" w:eastAsia="仿宋_GB2312" w:hAnsi="Times New Roman" w:hint="eastAsia"/>
          <w:bCs/>
          <w:color w:val="000000"/>
          <w:sz w:val="32"/>
          <w:szCs w:val="32"/>
          <w:lang w:val="zh-CN"/>
        </w:rPr>
        <w:t>第</w:t>
      </w:r>
      <w:r>
        <w:rPr>
          <w:rFonts w:ascii="仿宋_GB2312" w:eastAsia="仿宋_GB2312" w:hAnsi="Times New Roman" w:hint="eastAsia"/>
          <w:bCs/>
          <w:color w:val="000000"/>
          <w:sz w:val="32"/>
          <w:szCs w:val="32"/>
          <w:lang w:val="zh-CN"/>
        </w:rPr>
        <w:t>十五</w:t>
      </w:r>
      <w:r w:rsidRPr="00C840CC">
        <w:rPr>
          <w:rFonts w:ascii="仿宋_GB2312" w:eastAsia="仿宋_GB2312" w:hAnsi="Times New Roman" w:hint="eastAsia"/>
          <w:bCs/>
          <w:color w:val="000000"/>
          <w:sz w:val="32"/>
          <w:szCs w:val="32"/>
          <w:lang w:val="zh-CN"/>
        </w:rPr>
        <w:t>条  本办法由市</w:t>
      </w:r>
      <w:r>
        <w:rPr>
          <w:rFonts w:ascii="仿宋_GB2312" w:eastAsia="仿宋_GB2312" w:hAnsi="Times New Roman" w:hint="eastAsia"/>
          <w:bCs/>
          <w:color w:val="000000"/>
          <w:sz w:val="32"/>
          <w:szCs w:val="32"/>
          <w:lang w:val="zh-CN"/>
        </w:rPr>
        <w:t>（区）</w:t>
      </w:r>
      <w:r w:rsidRPr="00C840CC">
        <w:rPr>
          <w:rFonts w:ascii="仿宋_GB2312" w:eastAsia="仿宋_GB2312" w:hAnsi="Times New Roman" w:hint="eastAsia"/>
          <w:bCs/>
          <w:color w:val="000000"/>
          <w:sz w:val="32"/>
          <w:szCs w:val="32"/>
          <w:lang w:val="zh-CN"/>
        </w:rPr>
        <w:t>残</w:t>
      </w:r>
      <w:r>
        <w:rPr>
          <w:rFonts w:ascii="仿宋_GB2312" w:eastAsia="仿宋_GB2312" w:hAnsi="Times New Roman" w:hint="eastAsia"/>
          <w:bCs/>
          <w:color w:val="000000"/>
          <w:sz w:val="32"/>
          <w:lang w:val="zh-CN"/>
        </w:rPr>
        <w:t>联负责解释。</w:t>
      </w:r>
    </w:p>
    <w:p w:rsidR="008C1337" w:rsidRPr="006E6717" w:rsidRDefault="006E6717" w:rsidP="006E6717">
      <w:r>
        <w:rPr>
          <w:rFonts w:ascii="仿宋_GB2312" w:eastAsia="仿宋_GB2312" w:hint="eastAsia"/>
          <w:bCs/>
          <w:color w:val="000000"/>
          <w:sz w:val="32"/>
          <w:lang w:val="zh-CN"/>
        </w:rPr>
        <w:t>第十六条  本办法自下发之日起施行。</w:t>
      </w:r>
      <w:bookmarkStart w:id="0" w:name="_GoBack"/>
      <w:bookmarkEnd w:id="0"/>
    </w:p>
    <w:sectPr w:rsidR="008C1337" w:rsidRPr="006E6717" w:rsidSect="00120C83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94B" w:rsidRDefault="00DA594B" w:rsidP="00F03D3C">
      <w:r>
        <w:separator/>
      </w:r>
    </w:p>
  </w:endnote>
  <w:endnote w:type="continuationSeparator" w:id="0">
    <w:p w:rsidR="00DA594B" w:rsidRDefault="00DA594B" w:rsidP="00F03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7B9" w:rsidRDefault="001C37B9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7</w:t>
    </w:r>
    <w:r>
      <w:fldChar w:fldCharType="end"/>
    </w:r>
  </w:p>
  <w:p w:rsidR="001C37B9" w:rsidRDefault="001C37B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7B9" w:rsidRPr="00FC1805" w:rsidRDefault="001C37B9">
    <w:pPr>
      <w:pStyle w:val="a4"/>
      <w:jc w:val="center"/>
      <w:rPr>
        <w:sz w:val="24"/>
        <w:szCs w:val="24"/>
      </w:rPr>
    </w:pPr>
    <w:r w:rsidRPr="00FC1805">
      <w:rPr>
        <w:sz w:val="24"/>
        <w:szCs w:val="24"/>
      </w:rPr>
      <w:fldChar w:fldCharType="begin"/>
    </w:r>
    <w:r w:rsidRPr="00FC1805">
      <w:rPr>
        <w:sz w:val="24"/>
        <w:szCs w:val="24"/>
      </w:rPr>
      <w:instrText>PAGE   \* MERGEFORMAT</w:instrText>
    </w:r>
    <w:r w:rsidRPr="00FC1805">
      <w:rPr>
        <w:sz w:val="24"/>
        <w:szCs w:val="24"/>
      </w:rPr>
      <w:fldChar w:fldCharType="separate"/>
    </w:r>
    <w:r w:rsidR="006E6717" w:rsidRPr="006E6717">
      <w:rPr>
        <w:noProof/>
        <w:sz w:val="24"/>
        <w:szCs w:val="24"/>
        <w:lang w:val="zh-CN"/>
      </w:rPr>
      <w:t>4</w:t>
    </w:r>
    <w:r w:rsidRPr="00FC1805">
      <w:rPr>
        <w:sz w:val="24"/>
        <w:szCs w:val="24"/>
      </w:rPr>
      <w:fldChar w:fldCharType="end"/>
    </w:r>
  </w:p>
  <w:p w:rsidR="001C37B9" w:rsidRDefault="001C37B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94B" w:rsidRDefault="00DA594B" w:rsidP="00F03D3C">
      <w:r>
        <w:separator/>
      </w:r>
    </w:p>
  </w:footnote>
  <w:footnote w:type="continuationSeparator" w:id="0">
    <w:p w:rsidR="00DA594B" w:rsidRDefault="00DA594B" w:rsidP="00F03D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FDD"/>
    <w:rsid w:val="00001C05"/>
    <w:rsid w:val="00047C85"/>
    <w:rsid w:val="00120C83"/>
    <w:rsid w:val="001C37B9"/>
    <w:rsid w:val="00254A81"/>
    <w:rsid w:val="00291FE3"/>
    <w:rsid w:val="003828A2"/>
    <w:rsid w:val="004A1FDD"/>
    <w:rsid w:val="006E6717"/>
    <w:rsid w:val="0074128C"/>
    <w:rsid w:val="008C1337"/>
    <w:rsid w:val="00C37F0D"/>
    <w:rsid w:val="00DA594B"/>
    <w:rsid w:val="00DC5F67"/>
    <w:rsid w:val="00F03D3C"/>
    <w:rsid w:val="00F7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3D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3D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3D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3D3C"/>
    <w:rPr>
      <w:sz w:val="18"/>
      <w:szCs w:val="18"/>
    </w:rPr>
  </w:style>
  <w:style w:type="character" w:styleId="a5">
    <w:name w:val="page number"/>
    <w:basedOn w:val="a0"/>
    <w:rsid w:val="001C37B9"/>
    <w:rPr>
      <w:rFonts w:ascii="Verdana" w:hAnsi="Verdana"/>
      <w:kern w:val="0"/>
      <w:sz w:val="20"/>
      <w:lang w:eastAsia="en-US"/>
    </w:rPr>
  </w:style>
  <w:style w:type="paragraph" w:styleId="a6">
    <w:name w:val="Normal (Web)"/>
    <w:basedOn w:val="a"/>
    <w:rsid w:val="006E6717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3D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3D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3D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3D3C"/>
    <w:rPr>
      <w:sz w:val="18"/>
      <w:szCs w:val="18"/>
    </w:rPr>
  </w:style>
  <w:style w:type="character" w:styleId="a5">
    <w:name w:val="page number"/>
    <w:basedOn w:val="a0"/>
    <w:rsid w:val="001C37B9"/>
    <w:rPr>
      <w:rFonts w:ascii="Verdana" w:hAnsi="Verdana"/>
      <w:kern w:val="0"/>
      <w:sz w:val="20"/>
      <w:lang w:eastAsia="en-US"/>
    </w:rPr>
  </w:style>
  <w:style w:type="paragraph" w:styleId="a6">
    <w:name w:val="Normal (Web)"/>
    <w:basedOn w:val="a"/>
    <w:rsid w:val="006E6717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2015-11-24T02:27:00Z</dcterms:created>
  <dcterms:modified xsi:type="dcterms:W3CDTF">2015-11-24T05:04:00Z</dcterms:modified>
</cp:coreProperties>
</file>