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32" w:rsidRDefault="00DF6032" w:rsidP="00DF6032">
      <w:pPr>
        <w:spacing w:line="440" w:lineRule="exact"/>
        <w:rPr>
          <w:rFonts w:eastAsia="黑体"/>
          <w:noProof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w:t>附件</w:t>
      </w:r>
      <w:r>
        <w:rPr>
          <w:rFonts w:eastAsia="黑体"/>
          <w:noProof/>
          <w:sz w:val="32"/>
          <w:szCs w:val="32"/>
        </w:rPr>
        <w:t>4</w:t>
      </w:r>
    </w:p>
    <w:p w:rsidR="00DF6032" w:rsidRPr="008B3BF5" w:rsidRDefault="00DF6032" w:rsidP="00DF6032">
      <w:pPr>
        <w:spacing w:line="440" w:lineRule="exact"/>
        <w:jc w:val="center"/>
        <w:rPr>
          <w:rFonts w:eastAsia="方正小标宋简体"/>
          <w:noProof/>
          <w:sz w:val="44"/>
          <w:szCs w:val="44"/>
        </w:rPr>
      </w:pPr>
      <w:r w:rsidRPr="008B3BF5">
        <w:rPr>
          <w:rFonts w:eastAsia="方正小标宋简体" w:hint="eastAsia"/>
          <w:noProof/>
          <w:sz w:val="44"/>
          <w:szCs w:val="44"/>
        </w:rPr>
        <w:t>泰州市区贫困精神残疾人免费基本用药疗效评估表</w:t>
      </w:r>
    </w:p>
    <w:p w:rsidR="00DF6032" w:rsidRDefault="00DF6032" w:rsidP="00DF6032">
      <w:pPr>
        <w:spacing w:before="50" w:line="440" w:lineRule="exact"/>
        <w:rPr>
          <w:noProof/>
          <w:sz w:val="24"/>
          <w:u w:val="single"/>
        </w:rPr>
      </w:pPr>
      <w:r>
        <w:rPr>
          <w:rFonts w:hint="eastAsia"/>
          <w:noProof/>
          <w:sz w:val="24"/>
        </w:rPr>
        <w:t>姓名：</w:t>
      </w:r>
      <w:r>
        <w:rPr>
          <w:noProof/>
          <w:sz w:val="24"/>
          <w:u w:val="single"/>
        </w:rPr>
        <w:t xml:space="preserve">         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性别：</w:t>
      </w:r>
      <w:r>
        <w:rPr>
          <w:noProof/>
          <w:sz w:val="24"/>
          <w:u w:val="single"/>
        </w:rPr>
        <w:t xml:space="preserve">    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年龄：</w:t>
      </w:r>
      <w:r>
        <w:rPr>
          <w:noProof/>
          <w:sz w:val="24"/>
          <w:u w:val="single"/>
        </w:rPr>
        <w:t xml:space="preserve">    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编号：</w:t>
      </w:r>
      <w:r>
        <w:rPr>
          <w:noProof/>
          <w:sz w:val="24"/>
          <w:u w:val="single"/>
        </w:rPr>
        <w:t xml:space="preserve">            </w:t>
      </w:r>
    </w:p>
    <w:p w:rsidR="00DF6032" w:rsidRDefault="00DF6032" w:rsidP="00DF6032">
      <w:pPr>
        <w:spacing w:before="50" w:line="440" w:lineRule="exact"/>
        <w:rPr>
          <w:noProof/>
          <w:sz w:val="24"/>
          <w:u w:val="single"/>
        </w:rPr>
      </w:pPr>
      <w:r>
        <w:rPr>
          <w:rFonts w:hint="eastAsia"/>
          <w:noProof/>
          <w:sz w:val="24"/>
        </w:rPr>
        <w:t>疾病诊断：</w:t>
      </w:r>
      <w:r>
        <w:rPr>
          <w:noProof/>
          <w:sz w:val="24"/>
          <w:u w:val="single"/>
        </w:rPr>
        <w:t xml:space="preserve">         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居住地址：</w:t>
      </w:r>
      <w:r>
        <w:rPr>
          <w:noProof/>
          <w:sz w:val="24"/>
          <w:u w:val="single"/>
        </w:rPr>
        <w:t xml:space="preserve">                                    </w:t>
      </w:r>
    </w:p>
    <w:p w:rsidR="00DF6032" w:rsidRDefault="00DF6032" w:rsidP="00DF6032">
      <w:pPr>
        <w:spacing w:before="50" w:line="440" w:lineRule="exact"/>
        <w:rPr>
          <w:noProof/>
          <w:sz w:val="24"/>
        </w:rPr>
      </w:pPr>
      <w:r>
        <w:rPr>
          <w:rFonts w:hint="eastAsia"/>
          <w:noProof/>
          <w:sz w:val="24"/>
        </w:rPr>
        <w:t>联系电话：</w:t>
      </w:r>
      <w:r>
        <w:rPr>
          <w:noProof/>
          <w:sz w:val="24"/>
        </w:rPr>
        <w:t xml:space="preserve">             </w:t>
      </w:r>
      <w:r>
        <w:rPr>
          <w:rFonts w:hint="eastAsia"/>
          <w:noProof/>
          <w:sz w:val="24"/>
        </w:rPr>
        <w:t>服药起始时间：</w:t>
      </w:r>
      <w:r>
        <w:rPr>
          <w:noProof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881"/>
        <w:gridCol w:w="2111"/>
        <w:gridCol w:w="1979"/>
        <w:gridCol w:w="2162"/>
        <w:gridCol w:w="2159"/>
        <w:gridCol w:w="2161"/>
        <w:gridCol w:w="1990"/>
      </w:tblGrid>
      <w:tr w:rsidR="00DF6032" w:rsidTr="001E2B43">
        <w:trPr>
          <w:trHeight w:val="401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项目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救助前</w:t>
            </w:r>
          </w:p>
        </w:tc>
        <w:tc>
          <w:tcPr>
            <w:tcW w:w="10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救助后</w:t>
            </w:r>
          </w:p>
        </w:tc>
      </w:tr>
      <w:tr w:rsidR="00DF6032" w:rsidTr="001E2B43">
        <w:trPr>
          <w:trHeight w:val="421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第一年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第二年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第三年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第四年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第五年</w:t>
            </w:r>
          </w:p>
        </w:tc>
      </w:tr>
      <w:tr w:rsidR="00DF6032" w:rsidTr="001E2B43">
        <w:trPr>
          <w:trHeight w:val="762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rPr>
                <w:rFonts w:eastAsia="黑体"/>
                <w:noProof/>
                <w:sz w:val="18"/>
                <w:szCs w:val="18"/>
              </w:rPr>
            </w:pPr>
            <w:r>
              <w:rPr>
                <w:rFonts w:eastAsia="黑体" w:hint="eastAsia"/>
                <w:noProof/>
                <w:sz w:val="18"/>
                <w:szCs w:val="18"/>
              </w:rPr>
              <w:t>治疗情况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服药治疗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情况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未服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偶尔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间断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按时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未服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偶尔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间断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按时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未服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偶尔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间断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按时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未服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偶尔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间断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按时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未服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偶尔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间断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按时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未服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偶尔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间断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按时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rPr>
          <w:trHeight w:val="637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病情稳定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情况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复发加重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偶有波动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稳定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复发加重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偶有波动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稳定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复发加重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偶有波动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稳定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复发加重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偶有波动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稳定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复发加重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偶有波动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稳定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复发加重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偶有波动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稳定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rPr>
                <w:rFonts w:eastAsia="黑体"/>
                <w:noProof/>
                <w:sz w:val="18"/>
                <w:szCs w:val="18"/>
              </w:rPr>
            </w:pPr>
            <w:r>
              <w:rPr>
                <w:rFonts w:eastAsia="黑体" w:hint="eastAsia"/>
                <w:noProof/>
                <w:sz w:val="18"/>
                <w:szCs w:val="18"/>
              </w:rPr>
              <w:t>患者康复情况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生活自理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能力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  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  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与人相处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能力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参与家庭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生活能力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学习工作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能力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社会交往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能力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职业劳动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能力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差</w:t>
            </w:r>
            <w:r>
              <w:rPr>
                <w:noProof/>
                <w:sz w:val="18"/>
                <w:szCs w:val="18"/>
              </w:rPr>
              <w:t xml:space="preserve">  □</w:t>
            </w:r>
          </w:p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一般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正常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rPr>
          <w:trHeight w:val="675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spacing w:line="240" w:lineRule="exact"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肇事肇祸</w:t>
            </w:r>
          </w:p>
          <w:p w:rsidR="00DF6032" w:rsidRDefault="00DF6032" w:rsidP="001E2B43">
            <w:pPr>
              <w:spacing w:line="24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情况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无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无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无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无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无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无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</w:tbl>
    <w:p w:rsidR="00DF6032" w:rsidRDefault="00DF6032" w:rsidP="00DF6032">
      <w:pPr>
        <w:spacing w:before="50" w:line="440" w:lineRule="exact"/>
        <w:rPr>
          <w:noProof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881"/>
        <w:gridCol w:w="12"/>
        <w:gridCol w:w="2099"/>
        <w:gridCol w:w="14"/>
        <w:gridCol w:w="1965"/>
        <w:gridCol w:w="7"/>
        <w:gridCol w:w="2155"/>
        <w:gridCol w:w="2159"/>
        <w:gridCol w:w="2161"/>
        <w:gridCol w:w="1990"/>
      </w:tblGrid>
      <w:tr w:rsidR="00DF6032" w:rsidTr="001E2B43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32" w:rsidRDefault="00DF6032" w:rsidP="001E2B43">
            <w:pPr>
              <w:spacing w:line="320" w:lineRule="exact"/>
              <w:rPr>
                <w:rFonts w:eastAsia="黑体"/>
                <w:noProof/>
                <w:sz w:val="18"/>
                <w:szCs w:val="18"/>
              </w:rPr>
            </w:pPr>
            <w:r>
              <w:rPr>
                <w:rFonts w:eastAsia="仿宋_GB2312"/>
                <w:sz w:val="32"/>
              </w:rPr>
              <w:br w:type="page"/>
            </w:r>
            <w:r>
              <w:rPr>
                <w:rFonts w:eastAsia="黑体" w:hint="eastAsia"/>
                <w:noProof/>
                <w:sz w:val="18"/>
                <w:szCs w:val="18"/>
              </w:rPr>
              <w:t>家庭影响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家庭经济</w:t>
            </w:r>
          </w:p>
          <w:p w:rsidR="00DF6032" w:rsidRDefault="00DF6032" w:rsidP="001E2B43">
            <w:pPr>
              <w:spacing w:line="26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负担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加重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无变化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减轻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加重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无变化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减轻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加重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无变化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减轻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加重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无变化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减轻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加重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无变化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减轻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加重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无变化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减轻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rPr>
          <w:trHeight w:val="1012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widowControl/>
              <w:jc w:val="left"/>
              <w:rPr>
                <w:rFonts w:eastAsia="黑体"/>
                <w:noProof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30" w:right="-63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家属对患者康复的信心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有所丧失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有所增强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增强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有所丧失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有所增强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增强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有所丧失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有所增强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增强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有所丧失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有所增强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增强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有所丧失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有所增强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增强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丧失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有所丧失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有所增强</w:t>
            </w:r>
            <w:r>
              <w:rPr>
                <w:noProof/>
                <w:sz w:val="18"/>
                <w:szCs w:val="18"/>
              </w:rPr>
              <w:t xml:space="preserve">□  </w:t>
            </w:r>
            <w:r>
              <w:rPr>
                <w:rFonts w:hint="eastAsia"/>
                <w:noProof/>
                <w:sz w:val="18"/>
                <w:szCs w:val="18"/>
              </w:rPr>
              <w:t>增强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rPr>
          <w:trHeight w:val="629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rFonts w:eastAsia="黑体"/>
                <w:noProof/>
                <w:sz w:val="18"/>
                <w:szCs w:val="18"/>
              </w:rPr>
            </w:pPr>
            <w:r>
              <w:rPr>
                <w:rFonts w:eastAsia="黑体" w:hint="eastAsia"/>
                <w:noProof/>
                <w:sz w:val="18"/>
                <w:szCs w:val="18"/>
              </w:rPr>
              <w:t>年度评估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rFonts w:eastAsia="黑体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改善很多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稍有改善</w:t>
            </w:r>
            <w:r>
              <w:rPr>
                <w:noProof/>
                <w:sz w:val="18"/>
                <w:szCs w:val="18"/>
              </w:rPr>
              <w:t>□</w:t>
            </w:r>
            <w:r>
              <w:rPr>
                <w:rFonts w:hint="eastAsia"/>
                <w:noProof/>
                <w:sz w:val="18"/>
                <w:szCs w:val="18"/>
              </w:rPr>
              <w:t>没变化</w:t>
            </w:r>
            <w:r>
              <w:rPr>
                <w:noProof/>
                <w:sz w:val="18"/>
                <w:szCs w:val="18"/>
              </w:rPr>
              <w:t xml:space="preserve">  □ </w:t>
            </w:r>
            <w:r>
              <w:rPr>
                <w:rFonts w:hint="eastAsia"/>
                <w:noProof/>
                <w:sz w:val="18"/>
                <w:szCs w:val="18"/>
              </w:rPr>
              <w:t>有所下降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改善很多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稍有改善</w:t>
            </w:r>
            <w:r>
              <w:rPr>
                <w:noProof/>
                <w:sz w:val="18"/>
                <w:szCs w:val="18"/>
              </w:rPr>
              <w:t>□</w:t>
            </w:r>
            <w:r>
              <w:rPr>
                <w:rFonts w:hint="eastAsia"/>
                <w:noProof/>
                <w:sz w:val="18"/>
                <w:szCs w:val="18"/>
              </w:rPr>
              <w:t>没变化</w:t>
            </w:r>
            <w:r>
              <w:rPr>
                <w:noProof/>
                <w:sz w:val="18"/>
                <w:szCs w:val="18"/>
              </w:rPr>
              <w:t xml:space="preserve">  □ </w:t>
            </w:r>
            <w:r>
              <w:rPr>
                <w:rFonts w:hint="eastAsia"/>
                <w:noProof/>
                <w:sz w:val="18"/>
                <w:szCs w:val="18"/>
              </w:rPr>
              <w:t>有所下降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改善很多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稍有改善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没变化</w:t>
            </w:r>
            <w:r>
              <w:rPr>
                <w:noProof/>
                <w:sz w:val="18"/>
                <w:szCs w:val="18"/>
              </w:rPr>
              <w:t xml:space="preserve">  □ </w:t>
            </w:r>
            <w:r>
              <w:rPr>
                <w:rFonts w:hint="eastAsia"/>
                <w:noProof/>
                <w:sz w:val="18"/>
                <w:szCs w:val="18"/>
              </w:rPr>
              <w:t>有所下降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改善很多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稍有改善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没变化</w:t>
            </w:r>
            <w:r>
              <w:rPr>
                <w:noProof/>
                <w:sz w:val="18"/>
                <w:szCs w:val="18"/>
              </w:rPr>
              <w:t xml:space="preserve">  □ </w:t>
            </w:r>
            <w:r>
              <w:rPr>
                <w:rFonts w:hint="eastAsia"/>
                <w:noProof/>
                <w:sz w:val="18"/>
                <w:szCs w:val="18"/>
              </w:rPr>
              <w:t>有所下降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改善很多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稍有改善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没变化</w:t>
            </w:r>
            <w:r>
              <w:rPr>
                <w:noProof/>
                <w:sz w:val="18"/>
                <w:szCs w:val="18"/>
              </w:rPr>
              <w:t xml:space="preserve">  □ </w:t>
            </w:r>
            <w:r>
              <w:rPr>
                <w:rFonts w:hint="eastAsia"/>
                <w:noProof/>
                <w:sz w:val="18"/>
                <w:szCs w:val="18"/>
              </w:rPr>
              <w:t>有所下降</w:t>
            </w:r>
            <w:r>
              <w:rPr>
                <w:noProof/>
                <w:sz w:val="18"/>
                <w:szCs w:val="18"/>
              </w:rPr>
              <w:t>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改善很多</w:t>
            </w:r>
            <w:r>
              <w:rPr>
                <w:noProof/>
                <w:sz w:val="18"/>
                <w:szCs w:val="18"/>
              </w:rPr>
              <w:t xml:space="preserve">□ </w:t>
            </w:r>
            <w:r>
              <w:rPr>
                <w:rFonts w:hint="eastAsia"/>
                <w:noProof/>
                <w:sz w:val="18"/>
                <w:szCs w:val="18"/>
              </w:rPr>
              <w:t>稍有改善</w:t>
            </w:r>
            <w:r>
              <w:rPr>
                <w:noProof/>
                <w:sz w:val="18"/>
                <w:szCs w:val="18"/>
              </w:rPr>
              <w:t>□</w:t>
            </w:r>
          </w:p>
          <w:p w:rsidR="00DF6032" w:rsidRDefault="00DF6032" w:rsidP="001E2B43">
            <w:pPr>
              <w:spacing w:line="260" w:lineRule="exact"/>
              <w:ind w:rightChars="-50" w:right="-105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没变化</w:t>
            </w:r>
            <w:r>
              <w:rPr>
                <w:noProof/>
                <w:sz w:val="18"/>
                <w:szCs w:val="18"/>
              </w:rPr>
              <w:t xml:space="preserve">  □ </w:t>
            </w:r>
            <w:r>
              <w:rPr>
                <w:rFonts w:hint="eastAsia"/>
                <w:noProof/>
                <w:sz w:val="18"/>
                <w:szCs w:val="18"/>
              </w:rPr>
              <w:t>有所下降</w:t>
            </w:r>
            <w:r>
              <w:rPr>
                <w:noProof/>
                <w:sz w:val="18"/>
                <w:szCs w:val="18"/>
              </w:rPr>
              <w:t>□</w:t>
            </w:r>
          </w:p>
        </w:tc>
      </w:tr>
      <w:tr w:rsidR="00DF6032" w:rsidTr="001E2B43">
        <w:trPr>
          <w:trHeight w:val="2876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32" w:rsidRDefault="00DF6032" w:rsidP="001E2B43">
            <w:pPr>
              <w:spacing w:line="260" w:lineRule="exact"/>
              <w:jc w:val="center"/>
              <w:rPr>
                <w:rFonts w:eastAsia="黑体"/>
                <w:noProof/>
                <w:sz w:val="18"/>
                <w:szCs w:val="18"/>
              </w:rPr>
            </w:pPr>
            <w:r>
              <w:rPr>
                <w:rFonts w:eastAsia="黑体" w:hint="eastAsia"/>
                <w:noProof/>
                <w:sz w:val="18"/>
                <w:szCs w:val="18"/>
              </w:rPr>
              <w:t>建议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32" w:rsidRDefault="00DF6032" w:rsidP="001E2B43">
            <w:pPr>
              <w:spacing w:line="260" w:lineRule="exact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继续救助</w:t>
            </w:r>
            <w:r>
              <w:rPr>
                <w:noProof/>
                <w:sz w:val="18"/>
                <w:szCs w:val="18"/>
              </w:rPr>
              <w:t xml:space="preserve"> □         </w:t>
            </w:r>
            <w:r>
              <w:rPr>
                <w:rFonts w:hint="eastAsia"/>
                <w:noProof/>
                <w:sz w:val="18"/>
                <w:szCs w:val="18"/>
              </w:rPr>
              <w:t>取消救助</w:t>
            </w:r>
            <w:r>
              <w:rPr>
                <w:noProof/>
                <w:sz w:val="18"/>
                <w:szCs w:val="18"/>
              </w:rPr>
              <w:t xml:space="preserve"> 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如取消其服药救助资格，请说明理由：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医生签名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医院（章）</w:t>
            </w:r>
          </w:p>
          <w:p w:rsidR="00DF6032" w:rsidRDefault="00DF6032" w:rsidP="001E2B43">
            <w:pPr>
              <w:spacing w:line="260" w:lineRule="exact"/>
              <w:rPr>
                <w:rFonts w:eastAsia="黑体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年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月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2" w:rsidRDefault="00DF6032" w:rsidP="001E2B43">
            <w:pPr>
              <w:spacing w:line="260" w:lineRule="exact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继续救助</w:t>
            </w:r>
            <w:r>
              <w:rPr>
                <w:noProof/>
                <w:sz w:val="18"/>
                <w:szCs w:val="18"/>
              </w:rPr>
              <w:t xml:space="preserve"> □        </w:t>
            </w:r>
            <w:r>
              <w:rPr>
                <w:rFonts w:hint="eastAsia"/>
                <w:noProof/>
                <w:sz w:val="18"/>
                <w:szCs w:val="18"/>
              </w:rPr>
              <w:t>取消救助</w:t>
            </w:r>
            <w:r>
              <w:rPr>
                <w:noProof/>
                <w:sz w:val="18"/>
                <w:szCs w:val="18"/>
              </w:rPr>
              <w:t xml:space="preserve"> 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如取消其服药救助资格，请说明理由：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医生签名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医院（章）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年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月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2" w:rsidRDefault="00DF6032" w:rsidP="001E2B43">
            <w:pPr>
              <w:spacing w:line="260" w:lineRule="exact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继续救助</w:t>
            </w:r>
            <w:r>
              <w:rPr>
                <w:noProof/>
                <w:sz w:val="18"/>
                <w:szCs w:val="18"/>
              </w:rPr>
              <w:t xml:space="preserve"> □         </w:t>
            </w:r>
            <w:r>
              <w:rPr>
                <w:rFonts w:hint="eastAsia"/>
                <w:noProof/>
                <w:sz w:val="18"/>
                <w:szCs w:val="18"/>
              </w:rPr>
              <w:t>取消救助</w:t>
            </w:r>
            <w:r>
              <w:rPr>
                <w:noProof/>
                <w:sz w:val="18"/>
                <w:szCs w:val="18"/>
              </w:rPr>
              <w:t xml:space="preserve"> 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如取消其服药救助资格，请说明理由：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医生签名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医院（章）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年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月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2" w:rsidRDefault="00DF6032" w:rsidP="001E2B43">
            <w:pPr>
              <w:spacing w:line="260" w:lineRule="exact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继续救助</w:t>
            </w:r>
            <w:r>
              <w:rPr>
                <w:noProof/>
                <w:sz w:val="18"/>
                <w:szCs w:val="18"/>
              </w:rPr>
              <w:t xml:space="preserve"> □         </w:t>
            </w:r>
            <w:r>
              <w:rPr>
                <w:rFonts w:hint="eastAsia"/>
                <w:noProof/>
                <w:sz w:val="18"/>
                <w:szCs w:val="18"/>
              </w:rPr>
              <w:t>取消救助</w:t>
            </w:r>
            <w:r>
              <w:rPr>
                <w:noProof/>
                <w:sz w:val="18"/>
                <w:szCs w:val="18"/>
              </w:rPr>
              <w:t xml:space="preserve"> 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如取消其服药救助资格，请说明理由：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医生签名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医院（章）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年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月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2" w:rsidRDefault="00DF6032" w:rsidP="001E2B43">
            <w:pPr>
              <w:spacing w:line="260" w:lineRule="exact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继续救助</w:t>
            </w:r>
            <w:r>
              <w:rPr>
                <w:noProof/>
                <w:sz w:val="18"/>
                <w:szCs w:val="18"/>
              </w:rPr>
              <w:t xml:space="preserve"> □         </w:t>
            </w:r>
            <w:r>
              <w:rPr>
                <w:rFonts w:hint="eastAsia"/>
                <w:noProof/>
                <w:sz w:val="18"/>
                <w:szCs w:val="18"/>
              </w:rPr>
              <w:t>取消救助</w:t>
            </w:r>
            <w:r>
              <w:rPr>
                <w:noProof/>
                <w:sz w:val="18"/>
                <w:szCs w:val="18"/>
              </w:rPr>
              <w:t xml:space="preserve"> 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如取消其服药救助资格，请说明理由：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医生签名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医院（章）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年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月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2" w:rsidRDefault="00DF6032" w:rsidP="001E2B43">
            <w:pPr>
              <w:spacing w:line="260" w:lineRule="exact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继续救助</w:t>
            </w:r>
            <w:r>
              <w:rPr>
                <w:noProof/>
                <w:sz w:val="18"/>
                <w:szCs w:val="18"/>
              </w:rPr>
              <w:t xml:space="preserve"> □        </w:t>
            </w:r>
            <w:r>
              <w:rPr>
                <w:rFonts w:hint="eastAsia"/>
                <w:noProof/>
                <w:sz w:val="18"/>
                <w:szCs w:val="18"/>
              </w:rPr>
              <w:t>取消救助</w:t>
            </w:r>
            <w:r>
              <w:rPr>
                <w:noProof/>
                <w:sz w:val="18"/>
                <w:szCs w:val="18"/>
              </w:rPr>
              <w:t xml:space="preserve"> □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如取消其服药救助资格，请说明理由：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医生签名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医院（章）</w:t>
            </w:r>
          </w:p>
          <w:p w:rsidR="00DF6032" w:rsidRDefault="00DF6032" w:rsidP="001E2B43">
            <w:pPr>
              <w:spacing w:line="26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年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月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</w:tr>
    </w:tbl>
    <w:p w:rsidR="00DF6032" w:rsidRDefault="00DF6032" w:rsidP="00DF6032">
      <w:pPr>
        <w:spacing w:before="50"/>
        <w:rPr>
          <w:noProof/>
          <w:sz w:val="24"/>
        </w:rPr>
      </w:pPr>
    </w:p>
    <w:p w:rsidR="00DF6032" w:rsidRDefault="00DF6032" w:rsidP="00DF6032">
      <w:pPr>
        <w:spacing w:before="50"/>
        <w:rPr>
          <w:rFonts w:eastAsia="楷体_GB2312"/>
          <w:noProof/>
          <w:sz w:val="24"/>
        </w:rPr>
      </w:pPr>
      <w:r>
        <w:rPr>
          <w:noProof/>
          <w:sz w:val="24"/>
        </w:rPr>
        <w:t xml:space="preserve"> </w:t>
      </w:r>
      <w:r>
        <w:rPr>
          <w:rFonts w:eastAsia="楷体_GB2312" w:hint="eastAsia"/>
          <w:b/>
          <w:noProof/>
          <w:sz w:val="24"/>
        </w:rPr>
        <w:t>说明：</w:t>
      </w:r>
      <w:r>
        <w:rPr>
          <w:rFonts w:eastAsia="楷体_GB2312"/>
          <w:noProof/>
          <w:sz w:val="24"/>
        </w:rPr>
        <w:t>1</w:t>
      </w:r>
      <w:r>
        <w:rPr>
          <w:rFonts w:eastAsia="楷体_GB2312" w:hint="eastAsia"/>
          <w:noProof/>
          <w:kern w:val="0"/>
          <w:sz w:val="24"/>
        </w:rPr>
        <w:t>．</w:t>
      </w:r>
      <w:r>
        <w:rPr>
          <w:rFonts w:eastAsia="楷体_GB2312" w:hint="eastAsia"/>
          <w:noProof/>
          <w:sz w:val="24"/>
        </w:rPr>
        <w:t>在</w:t>
      </w:r>
      <w:r>
        <w:rPr>
          <w:rFonts w:eastAsia="楷体_GB2312"/>
          <w:noProof/>
          <w:sz w:val="24"/>
        </w:rPr>
        <w:t>“</w:t>
      </w:r>
      <w:r>
        <w:rPr>
          <w:noProof/>
          <w:sz w:val="18"/>
          <w:szCs w:val="18"/>
        </w:rPr>
        <w:t>□</w:t>
      </w:r>
      <w:r>
        <w:rPr>
          <w:rFonts w:eastAsia="楷体_GB2312"/>
          <w:noProof/>
          <w:sz w:val="24"/>
        </w:rPr>
        <w:t>”</w:t>
      </w:r>
      <w:r>
        <w:rPr>
          <w:rFonts w:eastAsia="楷体_GB2312" w:hint="eastAsia"/>
          <w:noProof/>
          <w:sz w:val="24"/>
        </w:rPr>
        <w:t>中划</w:t>
      </w:r>
      <w:r>
        <w:rPr>
          <w:rFonts w:eastAsia="楷体_GB2312"/>
          <w:noProof/>
          <w:sz w:val="24"/>
        </w:rPr>
        <w:t>“√”</w:t>
      </w:r>
      <w:r>
        <w:rPr>
          <w:rFonts w:eastAsia="楷体_GB2312" w:hint="eastAsia"/>
          <w:noProof/>
          <w:sz w:val="24"/>
        </w:rPr>
        <w:t>；</w:t>
      </w:r>
      <w:r>
        <w:rPr>
          <w:rFonts w:eastAsia="楷体_GB2312"/>
          <w:noProof/>
          <w:sz w:val="24"/>
        </w:rPr>
        <w:t xml:space="preserve"> </w:t>
      </w:r>
    </w:p>
    <w:p w:rsidR="008C1337" w:rsidRPr="00DF6032" w:rsidRDefault="00DF6032" w:rsidP="00DF6032">
      <w:r>
        <w:rPr>
          <w:rFonts w:eastAsia="楷体_GB2312"/>
          <w:noProof/>
          <w:sz w:val="24"/>
        </w:rPr>
        <w:t xml:space="preserve">      2</w:t>
      </w:r>
      <w:r>
        <w:rPr>
          <w:rFonts w:eastAsia="楷体_GB2312" w:hint="eastAsia"/>
          <w:noProof/>
          <w:sz w:val="24"/>
        </w:rPr>
        <w:t>．本表由精防人员填写并保存，每年对受助人评估一次，并将</w:t>
      </w:r>
      <w:r>
        <w:rPr>
          <w:rFonts w:eastAsia="楷体_GB2312"/>
          <w:noProof/>
          <w:sz w:val="24"/>
        </w:rPr>
        <w:t>“</w:t>
      </w:r>
      <w:r>
        <w:rPr>
          <w:rFonts w:eastAsia="楷体_GB2312" w:hint="eastAsia"/>
          <w:noProof/>
          <w:sz w:val="24"/>
        </w:rPr>
        <w:t>年度评估</w:t>
      </w:r>
      <w:r>
        <w:rPr>
          <w:rFonts w:eastAsia="楷体_GB2312"/>
          <w:noProof/>
          <w:sz w:val="24"/>
        </w:rPr>
        <w:t>”</w:t>
      </w:r>
      <w:r>
        <w:rPr>
          <w:rFonts w:eastAsia="楷体_GB2312" w:hint="eastAsia"/>
          <w:noProof/>
          <w:sz w:val="24"/>
        </w:rPr>
        <w:t>结果上报区残联。</w:t>
      </w:r>
      <w:bookmarkStart w:id="0" w:name="_GoBack"/>
      <w:bookmarkEnd w:id="0"/>
    </w:p>
    <w:sectPr w:rsidR="008C1337" w:rsidRPr="00DF6032" w:rsidSect="00B37E60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15" w:rsidRDefault="00212A15" w:rsidP="00F03D3C">
      <w:r>
        <w:separator/>
      </w:r>
    </w:p>
  </w:endnote>
  <w:endnote w:type="continuationSeparator" w:id="0">
    <w:p w:rsidR="00212A15" w:rsidRDefault="00212A15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DF6032" w:rsidRPr="00DF6032">
      <w:rPr>
        <w:noProof/>
        <w:sz w:val="24"/>
        <w:szCs w:val="24"/>
        <w:lang w:val="zh-CN"/>
      </w:rPr>
      <w:t>2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15" w:rsidRDefault="00212A15" w:rsidP="00F03D3C">
      <w:r>
        <w:separator/>
      </w:r>
    </w:p>
  </w:footnote>
  <w:footnote w:type="continuationSeparator" w:id="0">
    <w:p w:rsidR="00212A15" w:rsidRDefault="00212A15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0B2D03"/>
    <w:rsid w:val="001A7AEC"/>
    <w:rsid w:val="001C37B9"/>
    <w:rsid w:val="00212A15"/>
    <w:rsid w:val="00254A81"/>
    <w:rsid w:val="002F6765"/>
    <w:rsid w:val="0035692A"/>
    <w:rsid w:val="004A1FDD"/>
    <w:rsid w:val="006A6C91"/>
    <w:rsid w:val="008C1337"/>
    <w:rsid w:val="00A6444D"/>
    <w:rsid w:val="00AD6816"/>
    <w:rsid w:val="00B37E60"/>
    <w:rsid w:val="00DF6032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2015-11-24T02:27:00Z</dcterms:created>
  <dcterms:modified xsi:type="dcterms:W3CDTF">2015-11-24T03:43:00Z</dcterms:modified>
</cp:coreProperties>
</file>